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86048" w14:textId="6752EA8A" w:rsidR="00013522" w:rsidRDefault="001E0F06" w:rsidP="00013522">
      <w:pPr>
        <w:pStyle w:val="Heading1"/>
        <w:jc w:val="center"/>
      </w:pPr>
      <w:r>
        <w:t>Zero tolerance campaign</w:t>
      </w:r>
    </w:p>
    <w:p w14:paraId="5EBDB5DF" w14:textId="19A8445A" w:rsidR="00086619" w:rsidRDefault="001E0F06" w:rsidP="00013522">
      <w:pPr>
        <w:pStyle w:val="Heading1"/>
        <w:jc w:val="center"/>
      </w:pPr>
      <w:r>
        <w:t xml:space="preserve">social media </w:t>
      </w:r>
      <w:r w:rsidR="00013522">
        <w:t>copy</w:t>
      </w:r>
    </w:p>
    <w:p w14:paraId="2EF71CDB" w14:textId="77777777" w:rsidR="001E0F06" w:rsidRDefault="001E0F06" w:rsidP="001E0F06">
      <w:pPr>
        <w:spacing w:after="0" w:line="240" w:lineRule="auto"/>
        <w:rPr>
          <w:rFonts w:ascii="Arial" w:hAnsi="Arial" w:cs="Arial"/>
          <w:b/>
        </w:rPr>
      </w:pPr>
    </w:p>
    <w:p w14:paraId="73311378" w14:textId="77777777" w:rsidR="001E0F06" w:rsidRDefault="001E0F06" w:rsidP="001E0F06">
      <w:pPr>
        <w:spacing w:after="0" w:line="240" w:lineRule="auto"/>
        <w:rPr>
          <w:rFonts w:ascii="Arial" w:hAnsi="Arial" w:cs="Arial"/>
        </w:rPr>
      </w:pPr>
    </w:p>
    <w:tbl>
      <w:tblPr>
        <w:tblStyle w:val="TableGrid"/>
        <w:tblW w:w="0" w:type="auto"/>
        <w:tblLook w:val="04A0" w:firstRow="1" w:lastRow="0" w:firstColumn="1" w:lastColumn="0" w:noHBand="0" w:noVBand="1"/>
      </w:tblPr>
      <w:tblGrid>
        <w:gridCol w:w="7446"/>
        <w:gridCol w:w="6502"/>
      </w:tblGrid>
      <w:tr w:rsidR="001E0F06" w14:paraId="411E93D8" w14:textId="77777777" w:rsidTr="00063314">
        <w:tc>
          <w:tcPr>
            <w:tcW w:w="7621" w:type="dxa"/>
          </w:tcPr>
          <w:p w14:paraId="3CC4D71C" w14:textId="77777777" w:rsidR="001E0F06" w:rsidRPr="00063314" w:rsidRDefault="00063314" w:rsidP="001E0F06">
            <w:pPr>
              <w:rPr>
                <w:rFonts w:ascii="Arial" w:hAnsi="Arial" w:cs="Arial"/>
                <w:b/>
              </w:rPr>
            </w:pPr>
            <w:r w:rsidRPr="00063314">
              <w:rPr>
                <w:rFonts w:ascii="Arial" w:hAnsi="Arial" w:cs="Arial"/>
                <w:b/>
              </w:rPr>
              <w:t>Twitter posts</w:t>
            </w:r>
          </w:p>
        </w:tc>
        <w:tc>
          <w:tcPr>
            <w:tcW w:w="6553" w:type="dxa"/>
          </w:tcPr>
          <w:p w14:paraId="667D1207" w14:textId="77777777" w:rsidR="001E0F06" w:rsidRDefault="001E0F06" w:rsidP="001E0F06">
            <w:pPr>
              <w:rPr>
                <w:rFonts w:ascii="Arial" w:hAnsi="Arial" w:cs="Arial"/>
                <w:b/>
              </w:rPr>
            </w:pPr>
            <w:r w:rsidRPr="00063314">
              <w:rPr>
                <w:rFonts w:ascii="Arial" w:hAnsi="Arial" w:cs="Arial"/>
                <w:b/>
              </w:rPr>
              <w:t>Image</w:t>
            </w:r>
            <w:r w:rsidR="00D539FA">
              <w:rPr>
                <w:rFonts w:ascii="Arial" w:hAnsi="Arial" w:cs="Arial"/>
                <w:b/>
              </w:rPr>
              <w:t xml:space="preserve"> example</w:t>
            </w:r>
          </w:p>
          <w:p w14:paraId="672993F9" w14:textId="77777777" w:rsidR="00063314" w:rsidRPr="00063314" w:rsidRDefault="00063314" w:rsidP="001E0F06">
            <w:pPr>
              <w:rPr>
                <w:rFonts w:ascii="Arial" w:hAnsi="Arial" w:cs="Arial"/>
                <w:b/>
              </w:rPr>
            </w:pPr>
          </w:p>
        </w:tc>
      </w:tr>
      <w:tr w:rsidR="001E0F06" w14:paraId="679B1C4A" w14:textId="77777777" w:rsidTr="00063314">
        <w:tc>
          <w:tcPr>
            <w:tcW w:w="7621" w:type="dxa"/>
          </w:tcPr>
          <w:p w14:paraId="4D1A9DE2" w14:textId="77777777" w:rsidR="001E0F06" w:rsidRDefault="001E0F06" w:rsidP="001E0F06">
            <w:pPr>
              <w:rPr>
                <w:rFonts w:ascii="Arial" w:hAnsi="Arial" w:cs="Arial"/>
              </w:rPr>
            </w:pPr>
            <w:r>
              <w:rPr>
                <w:rFonts w:ascii="Arial" w:hAnsi="Arial" w:cs="Arial"/>
              </w:rPr>
              <w:t>We have the right to refuse treatment and take further action against anyone who threatens the safety of our staff and our patients. Abuse is #NotInADaysWork</w:t>
            </w:r>
          </w:p>
        </w:tc>
        <w:tc>
          <w:tcPr>
            <w:tcW w:w="6553" w:type="dxa"/>
          </w:tcPr>
          <w:p w14:paraId="1127CDD5" w14:textId="2ED0BD40" w:rsidR="001E0F06" w:rsidRDefault="00013522" w:rsidP="001E0F06">
            <w:pPr>
              <w:rPr>
                <w:rFonts w:ascii="Arial" w:hAnsi="Arial" w:cs="Arial"/>
              </w:rPr>
            </w:pPr>
            <w:r>
              <w:rPr>
                <w:rFonts w:ascii="Arial" w:hAnsi="Arial" w:cs="Arial"/>
                <w:noProof/>
              </w:rPr>
              <w:drawing>
                <wp:inline distT="0" distB="0" distL="0" distR="0" wp14:anchorId="6E6D9128" wp14:editId="6FFBED6F">
                  <wp:extent cx="2790825" cy="1400175"/>
                  <wp:effectExtent l="0" t="0" r="9525"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90825" cy="1400175"/>
                          </a:xfrm>
                          <a:prstGeom prst="rect">
                            <a:avLst/>
                          </a:prstGeom>
                          <a:noFill/>
                          <a:ln>
                            <a:noFill/>
                          </a:ln>
                        </pic:spPr>
                      </pic:pic>
                    </a:graphicData>
                  </a:graphic>
                </wp:inline>
              </w:drawing>
            </w:r>
          </w:p>
          <w:p w14:paraId="3F1018FB" w14:textId="77777777" w:rsidR="00D539FA" w:rsidRDefault="00D539FA" w:rsidP="001E0F06">
            <w:pPr>
              <w:rPr>
                <w:rFonts w:ascii="Arial" w:hAnsi="Arial" w:cs="Arial"/>
              </w:rPr>
            </w:pPr>
          </w:p>
        </w:tc>
      </w:tr>
      <w:tr w:rsidR="007A31F0" w14:paraId="209ECA59" w14:textId="77777777" w:rsidTr="00063314">
        <w:tc>
          <w:tcPr>
            <w:tcW w:w="7621" w:type="dxa"/>
          </w:tcPr>
          <w:p w14:paraId="44992B2F" w14:textId="77777777" w:rsidR="007A31F0" w:rsidRDefault="007A31F0" w:rsidP="007A31F0">
            <w:pPr>
              <w:rPr>
                <w:rFonts w:ascii="Arial" w:hAnsi="Arial" w:cs="Arial"/>
              </w:rPr>
            </w:pPr>
            <w:r w:rsidRPr="007A31F0">
              <w:rPr>
                <w:rFonts w:ascii="Arial" w:hAnsi="Arial" w:cs="Arial"/>
              </w:rPr>
              <w:t xml:space="preserve">Dealing with people who are abusive or aggressive towards our staff and our patients, takes us away from caring for you. </w:t>
            </w:r>
            <w:r>
              <w:rPr>
                <w:rFonts w:ascii="Arial" w:hAnsi="Arial" w:cs="Arial"/>
              </w:rPr>
              <w:t>Let’s work together to ensure abuse and aggression is #NotInADaysWork</w:t>
            </w:r>
          </w:p>
        </w:tc>
        <w:tc>
          <w:tcPr>
            <w:tcW w:w="6553" w:type="dxa"/>
          </w:tcPr>
          <w:p w14:paraId="431A7DEB" w14:textId="09EF882A" w:rsidR="00D539FA" w:rsidRDefault="00013522" w:rsidP="001E0F06">
            <w:pPr>
              <w:rPr>
                <w:rFonts w:ascii="Arial" w:hAnsi="Arial" w:cs="Arial"/>
              </w:rPr>
            </w:pPr>
            <w:r>
              <w:rPr>
                <w:rFonts w:ascii="Arial" w:hAnsi="Arial" w:cs="Arial"/>
                <w:noProof/>
              </w:rPr>
              <w:drawing>
                <wp:inline distT="0" distB="0" distL="0" distR="0" wp14:anchorId="7C669B52" wp14:editId="03A271AC">
                  <wp:extent cx="2857500" cy="1438275"/>
                  <wp:effectExtent l="0" t="0" r="0" b="952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1438275"/>
                          </a:xfrm>
                          <a:prstGeom prst="rect">
                            <a:avLst/>
                          </a:prstGeom>
                          <a:noFill/>
                          <a:ln>
                            <a:noFill/>
                          </a:ln>
                        </pic:spPr>
                      </pic:pic>
                    </a:graphicData>
                  </a:graphic>
                </wp:inline>
              </w:drawing>
            </w:r>
          </w:p>
          <w:p w14:paraId="6A5D8406" w14:textId="77777777" w:rsidR="00D539FA" w:rsidRDefault="00D539FA" w:rsidP="001E0F06">
            <w:pPr>
              <w:rPr>
                <w:rFonts w:ascii="Arial" w:hAnsi="Arial" w:cs="Arial"/>
              </w:rPr>
            </w:pPr>
          </w:p>
        </w:tc>
      </w:tr>
      <w:tr w:rsidR="007A31F0" w14:paraId="4EADFDBD" w14:textId="77777777" w:rsidTr="00063314">
        <w:tc>
          <w:tcPr>
            <w:tcW w:w="7621" w:type="dxa"/>
          </w:tcPr>
          <w:p w14:paraId="06C58EF4" w14:textId="53F840D6" w:rsidR="007A31F0" w:rsidRPr="007A31F0" w:rsidRDefault="007A31F0" w:rsidP="007A31F0">
            <w:pPr>
              <w:rPr>
                <w:rFonts w:ascii="Arial" w:hAnsi="Arial" w:cs="Arial"/>
              </w:rPr>
            </w:pPr>
            <w:r>
              <w:rPr>
                <w:rFonts w:ascii="Arial" w:hAnsi="Arial" w:cs="Arial"/>
              </w:rPr>
              <w:lastRenderedPageBreak/>
              <w:t xml:space="preserve">Let’s make sure </w:t>
            </w:r>
            <w:r w:rsidR="00013522" w:rsidRPr="00013522">
              <w:rPr>
                <w:rFonts w:ascii="Arial" w:hAnsi="Arial" w:cs="Arial"/>
                <w:highlight w:val="yellow"/>
              </w:rPr>
              <w:t>BOROUGH</w:t>
            </w:r>
            <w:r>
              <w:rPr>
                <w:rFonts w:ascii="Arial" w:hAnsi="Arial" w:cs="Arial"/>
              </w:rPr>
              <w:t xml:space="preserve"> continues to be a great place for our staff and our patients to live and be cared for. To do this we want to stop any abuse or aggression towards our staff and our patients. #NotInADaysWork</w:t>
            </w:r>
          </w:p>
        </w:tc>
        <w:tc>
          <w:tcPr>
            <w:tcW w:w="6553" w:type="dxa"/>
          </w:tcPr>
          <w:p w14:paraId="6409D937" w14:textId="4CD2F6D7" w:rsidR="007A31F0" w:rsidRDefault="00013522" w:rsidP="001E0F06">
            <w:pPr>
              <w:rPr>
                <w:rFonts w:ascii="Arial" w:hAnsi="Arial" w:cs="Arial"/>
              </w:rPr>
            </w:pPr>
            <w:r>
              <w:rPr>
                <w:rFonts w:ascii="Arial" w:hAnsi="Arial" w:cs="Arial"/>
                <w:noProof/>
              </w:rPr>
              <w:drawing>
                <wp:inline distT="0" distB="0" distL="0" distR="0" wp14:anchorId="0761994B" wp14:editId="6F6690EE">
                  <wp:extent cx="2990850" cy="1495425"/>
                  <wp:effectExtent l="0" t="0" r="0"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90850" cy="1495425"/>
                          </a:xfrm>
                          <a:prstGeom prst="rect">
                            <a:avLst/>
                          </a:prstGeom>
                          <a:noFill/>
                          <a:ln>
                            <a:noFill/>
                          </a:ln>
                        </pic:spPr>
                      </pic:pic>
                    </a:graphicData>
                  </a:graphic>
                </wp:inline>
              </w:drawing>
            </w:r>
          </w:p>
          <w:p w14:paraId="68DF041F" w14:textId="77777777" w:rsidR="00D539FA" w:rsidRDefault="00D539FA" w:rsidP="001E0F06">
            <w:pPr>
              <w:rPr>
                <w:rFonts w:ascii="Arial" w:hAnsi="Arial" w:cs="Arial"/>
              </w:rPr>
            </w:pPr>
          </w:p>
        </w:tc>
      </w:tr>
      <w:tr w:rsidR="001E0F06" w14:paraId="55EC0FB1" w14:textId="77777777" w:rsidTr="00063314">
        <w:tc>
          <w:tcPr>
            <w:tcW w:w="7621" w:type="dxa"/>
          </w:tcPr>
          <w:p w14:paraId="03EC2BC2" w14:textId="77777777" w:rsidR="001E0F06" w:rsidRDefault="001E0F06" w:rsidP="001E0F06">
            <w:pPr>
              <w:rPr>
                <w:rFonts w:ascii="Arial" w:hAnsi="Arial" w:cs="Arial"/>
              </w:rPr>
            </w:pPr>
            <w:r>
              <w:rPr>
                <w:rFonts w:ascii="Arial" w:hAnsi="Arial" w:cs="Arial"/>
              </w:rPr>
              <w:sym w:font="Wingdings" w:char="F0FC"/>
            </w:r>
            <w:r>
              <w:rPr>
                <w:rFonts w:ascii="Arial" w:hAnsi="Arial" w:cs="Arial"/>
              </w:rPr>
              <w:t xml:space="preserve"> Taking care</w:t>
            </w:r>
          </w:p>
          <w:p w14:paraId="16575AC4" w14:textId="77777777" w:rsidR="001E0F06" w:rsidRDefault="001E0F06" w:rsidP="001E0F06">
            <w:pPr>
              <w:rPr>
                <w:rFonts w:ascii="Arial" w:hAnsi="Arial" w:cs="Arial"/>
              </w:rPr>
            </w:pPr>
            <w:r>
              <w:rPr>
                <w:rFonts w:ascii="Arial" w:hAnsi="Arial" w:cs="Arial"/>
              </w:rPr>
              <w:t>X  Taking abuse</w:t>
            </w:r>
          </w:p>
          <w:p w14:paraId="3041C7E7" w14:textId="77777777" w:rsidR="001E0F06" w:rsidRDefault="001E0F06" w:rsidP="001E0F06">
            <w:pPr>
              <w:rPr>
                <w:rFonts w:ascii="Arial" w:hAnsi="Arial" w:cs="Arial"/>
              </w:rPr>
            </w:pPr>
          </w:p>
          <w:p w14:paraId="669EB352" w14:textId="77777777" w:rsidR="001E0F06" w:rsidRDefault="001E0F06" w:rsidP="001E0F06">
            <w:pPr>
              <w:rPr>
                <w:rFonts w:ascii="Arial" w:hAnsi="Arial" w:cs="Arial"/>
              </w:rPr>
            </w:pPr>
            <w:r>
              <w:rPr>
                <w:rFonts w:ascii="Arial" w:hAnsi="Arial" w:cs="Arial"/>
              </w:rPr>
              <w:t>Help us focus on caring for you. We have a zero tolerance approach to abuse and violence against our staff and patients. #NotInADaysWork</w:t>
            </w:r>
          </w:p>
        </w:tc>
        <w:tc>
          <w:tcPr>
            <w:tcW w:w="6553" w:type="dxa"/>
          </w:tcPr>
          <w:p w14:paraId="715238C9" w14:textId="376B87BC" w:rsidR="001E0F06" w:rsidRDefault="00013522" w:rsidP="001E0F06">
            <w:pPr>
              <w:rPr>
                <w:rFonts w:ascii="Arial" w:hAnsi="Arial" w:cs="Arial"/>
              </w:rPr>
            </w:pPr>
            <w:r>
              <w:rPr>
                <w:rFonts w:ascii="Arial" w:hAnsi="Arial" w:cs="Arial"/>
                <w:noProof/>
              </w:rPr>
              <w:drawing>
                <wp:inline distT="0" distB="0" distL="0" distR="0" wp14:anchorId="46429981" wp14:editId="1B416926">
                  <wp:extent cx="2714625" cy="135255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4625" cy="1352550"/>
                          </a:xfrm>
                          <a:prstGeom prst="rect">
                            <a:avLst/>
                          </a:prstGeom>
                          <a:noFill/>
                          <a:ln>
                            <a:noFill/>
                          </a:ln>
                        </pic:spPr>
                      </pic:pic>
                    </a:graphicData>
                  </a:graphic>
                </wp:inline>
              </w:drawing>
            </w:r>
          </w:p>
          <w:p w14:paraId="7A597BB7" w14:textId="77777777" w:rsidR="00D539FA" w:rsidRDefault="00D539FA" w:rsidP="001E0F06">
            <w:pPr>
              <w:rPr>
                <w:rFonts w:ascii="Arial" w:hAnsi="Arial" w:cs="Arial"/>
              </w:rPr>
            </w:pPr>
          </w:p>
        </w:tc>
      </w:tr>
      <w:tr w:rsidR="001E0F06" w14:paraId="53EF205B" w14:textId="77777777" w:rsidTr="00063314">
        <w:tc>
          <w:tcPr>
            <w:tcW w:w="7621" w:type="dxa"/>
          </w:tcPr>
          <w:p w14:paraId="5C22EF03" w14:textId="786E419D" w:rsidR="001E0F06" w:rsidRDefault="001E0F06" w:rsidP="001E0F06">
            <w:pPr>
              <w:rPr>
                <w:rFonts w:ascii="Arial" w:hAnsi="Arial" w:cs="Arial"/>
              </w:rPr>
            </w:pPr>
            <w:r>
              <w:rPr>
                <w:rFonts w:ascii="Arial" w:hAnsi="Arial" w:cs="Arial"/>
              </w:rPr>
              <w:t>We want to create a safe environment for our staff and patients, you can help us do this.</w:t>
            </w:r>
            <w:r w:rsidR="007A31F0" w:rsidRPr="001E0F06">
              <w:rPr>
                <w:rFonts w:ascii="Arial" w:hAnsi="Arial" w:cs="Arial"/>
              </w:rPr>
              <w:t xml:space="preserve"> The NHS in </w:t>
            </w:r>
            <w:r w:rsidR="00013522" w:rsidRPr="00013522">
              <w:rPr>
                <w:rFonts w:ascii="Arial" w:hAnsi="Arial" w:cs="Arial"/>
                <w:highlight w:val="yellow"/>
              </w:rPr>
              <w:t>BOROUGH</w:t>
            </w:r>
            <w:r w:rsidR="007A31F0" w:rsidRPr="001E0F06">
              <w:rPr>
                <w:rFonts w:ascii="Arial" w:hAnsi="Arial" w:cs="Arial"/>
              </w:rPr>
              <w:t xml:space="preserve"> is taking a zero tolerance approach to abuse and aggression tow</w:t>
            </w:r>
            <w:r w:rsidR="007A31F0">
              <w:rPr>
                <w:rFonts w:ascii="Arial" w:hAnsi="Arial" w:cs="Arial"/>
              </w:rPr>
              <w:t>ards our staff and our patients join us and say this is</w:t>
            </w:r>
            <w:r>
              <w:rPr>
                <w:rFonts w:ascii="Arial" w:hAnsi="Arial" w:cs="Arial"/>
              </w:rPr>
              <w:t xml:space="preserve"> #NotInADaysWork</w:t>
            </w:r>
          </w:p>
          <w:p w14:paraId="43382DA4" w14:textId="77777777" w:rsidR="001E0F06" w:rsidRDefault="001E0F06" w:rsidP="001E0F06">
            <w:pPr>
              <w:rPr>
                <w:rFonts w:ascii="Arial" w:hAnsi="Arial" w:cs="Arial"/>
              </w:rPr>
            </w:pPr>
          </w:p>
        </w:tc>
        <w:tc>
          <w:tcPr>
            <w:tcW w:w="6553" w:type="dxa"/>
          </w:tcPr>
          <w:p w14:paraId="5D3BC777" w14:textId="00665396" w:rsidR="001E0F06" w:rsidRDefault="00013522" w:rsidP="001E0F06">
            <w:pPr>
              <w:rPr>
                <w:rFonts w:ascii="Arial" w:hAnsi="Arial" w:cs="Arial"/>
              </w:rPr>
            </w:pPr>
            <w:r>
              <w:rPr>
                <w:rFonts w:ascii="Arial" w:hAnsi="Arial" w:cs="Arial"/>
                <w:noProof/>
              </w:rPr>
              <w:drawing>
                <wp:inline distT="0" distB="0" distL="0" distR="0" wp14:anchorId="0407B9BE" wp14:editId="038E2D23">
                  <wp:extent cx="2838450" cy="14097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1409700"/>
                          </a:xfrm>
                          <a:prstGeom prst="rect">
                            <a:avLst/>
                          </a:prstGeom>
                          <a:noFill/>
                          <a:ln>
                            <a:noFill/>
                          </a:ln>
                        </pic:spPr>
                      </pic:pic>
                    </a:graphicData>
                  </a:graphic>
                </wp:inline>
              </w:drawing>
            </w:r>
          </w:p>
          <w:p w14:paraId="596006BB" w14:textId="77777777" w:rsidR="00D539FA" w:rsidRDefault="00D539FA" w:rsidP="001E0F06">
            <w:pPr>
              <w:rPr>
                <w:rFonts w:ascii="Arial" w:hAnsi="Arial" w:cs="Arial"/>
              </w:rPr>
            </w:pPr>
          </w:p>
        </w:tc>
      </w:tr>
    </w:tbl>
    <w:p w14:paraId="2562EF98" w14:textId="77777777" w:rsidR="001E0F06" w:rsidRDefault="001E0F06" w:rsidP="001E0F06">
      <w:pPr>
        <w:spacing w:after="0" w:line="240" w:lineRule="auto"/>
        <w:rPr>
          <w:rFonts w:ascii="Arial" w:hAnsi="Arial" w:cs="Arial"/>
        </w:rPr>
      </w:pPr>
    </w:p>
    <w:sectPr w:rsidR="001E0F06" w:rsidSect="001E0F0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06"/>
    <w:rsid w:val="00013522"/>
    <w:rsid w:val="00063314"/>
    <w:rsid w:val="00086619"/>
    <w:rsid w:val="001E0F06"/>
    <w:rsid w:val="006357DD"/>
    <w:rsid w:val="007A31F0"/>
    <w:rsid w:val="009D3520"/>
    <w:rsid w:val="00D53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B250"/>
  <w15:docId w15:val="{F5620EFD-5AF8-448D-A873-2A4DACD9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5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9FA"/>
    <w:rPr>
      <w:rFonts w:ascii="Tahoma" w:hAnsi="Tahoma" w:cs="Tahoma"/>
      <w:sz w:val="16"/>
      <w:szCs w:val="16"/>
    </w:rPr>
  </w:style>
  <w:style w:type="character" w:customStyle="1" w:styleId="Heading1Char">
    <w:name w:val="Heading 1 Char"/>
    <w:basedOn w:val="DefaultParagraphFont"/>
    <w:link w:val="Heading1"/>
    <w:uiPriority w:val="9"/>
    <w:rsid w:val="0001352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46720">
      <w:bodyDiv w:val="1"/>
      <w:marLeft w:val="0"/>
      <w:marRight w:val="0"/>
      <w:marTop w:val="0"/>
      <w:marBottom w:val="0"/>
      <w:divBdr>
        <w:top w:val="none" w:sz="0" w:space="0" w:color="auto"/>
        <w:left w:val="none" w:sz="0" w:space="0" w:color="auto"/>
        <w:bottom w:val="none" w:sz="0" w:space="0" w:color="auto"/>
        <w:right w:val="none" w:sz="0" w:space="0" w:color="auto"/>
      </w:divBdr>
      <w:divsChild>
        <w:div w:id="181094599">
          <w:marLeft w:val="0"/>
          <w:marRight w:val="0"/>
          <w:marTop w:val="0"/>
          <w:marBottom w:val="0"/>
          <w:divBdr>
            <w:top w:val="none" w:sz="0" w:space="0" w:color="auto"/>
            <w:left w:val="none" w:sz="0" w:space="0" w:color="auto"/>
            <w:bottom w:val="none" w:sz="0" w:space="0" w:color="auto"/>
            <w:right w:val="none" w:sz="0" w:space="0" w:color="auto"/>
          </w:divBdr>
        </w:div>
      </w:divsChild>
    </w:div>
    <w:div w:id="127088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Claire Coutts (NHS South West London CCG)</cp:lastModifiedBy>
  <cp:revision>2</cp:revision>
  <dcterms:created xsi:type="dcterms:W3CDTF">2021-07-08T16:37:00Z</dcterms:created>
  <dcterms:modified xsi:type="dcterms:W3CDTF">2021-07-08T16:37:00Z</dcterms:modified>
</cp:coreProperties>
</file>