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12BE" w14:textId="20DD48DB" w:rsidR="00AA2BC4" w:rsidRDefault="00DA541A">
      <w:pPr>
        <w:rPr>
          <w:rFonts w:ascii="Arial" w:hAnsi="Arial" w:cs="Arial"/>
          <w:b/>
          <w:bCs/>
        </w:rPr>
      </w:pPr>
      <w:r w:rsidRPr="000707F8">
        <w:rPr>
          <w:rFonts w:ascii="Arial" w:hAnsi="Arial" w:cs="Arial"/>
          <w:b/>
          <w:bCs/>
        </w:rPr>
        <w:t xml:space="preserve">Mental </w:t>
      </w:r>
      <w:r w:rsidRPr="00E00595">
        <w:rPr>
          <w:rFonts w:ascii="Arial" w:hAnsi="Arial" w:cs="Arial"/>
          <w:b/>
          <w:bCs/>
          <w:sz w:val="24"/>
          <w:szCs w:val="24"/>
        </w:rPr>
        <w:t>health</w:t>
      </w:r>
      <w:r w:rsidRPr="000707F8">
        <w:rPr>
          <w:rFonts w:ascii="Arial" w:hAnsi="Arial" w:cs="Arial"/>
          <w:b/>
          <w:bCs/>
        </w:rPr>
        <w:t xml:space="preserve"> services in south west London</w:t>
      </w:r>
      <w:r w:rsidR="00276833" w:rsidRPr="000707F8">
        <w:rPr>
          <w:rFonts w:ascii="Arial" w:hAnsi="Arial" w:cs="Arial"/>
          <w:b/>
          <w:bCs/>
        </w:rPr>
        <w:t xml:space="preserve"> – Talking Therapies and Recovery Cafes</w:t>
      </w:r>
    </w:p>
    <w:p w14:paraId="4BA5B33D" w14:textId="4DA92F07" w:rsidR="00AE7B43" w:rsidRDefault="5F1E348A">
      <w:pPr>
        <w:rPr>
          <w:rFonts w:ascii="Arial" w:hAnsi="Arial" w:cs="Arial"/>
          <w:b/>
          <w:bCs/>
        </w:rPr>
      </w:pPr>
      <w:r w:rsidRPr="5C262DE2">
        <w:rPr>
          <w:rFonts w:ascii="Arial" w:hAnsi="Arial" w:cs="Arial"/>
          <w:b/>
          <w:bCs/>
        </w:rPr>
        <w:t>Key messages</w:t>
      </w:r>
    </w:p>
    <w:p w14:paraId="725F764D" w14:textId="4431EAE0" w:rsidR="33BF91DD" w:rsidRDefault="33BF91DD" w:rsidP="5C262DE2">
      <w:pPr>
        <w:pStyle w:val="ListParagraph"/>
        <w:numPr>
          <w:ilvl w:val="0"/>
          <w:numId w:val="1"/>
        </w:numPr>
        <w:rPr>
          <w:rFonts w:ascii="Arial" w:hAnsi="Arial" w:cs="Arial"/>
        </w:rPr>
      </w:pPr>
      <w:r w:rsidRPr="5C262DE2">
        <w:rPr>
          <w:rFonts w:ascii="Arial" w:hAnsi="Arial" w:cs="Arial"/>
          <w:b/>
          <w:bCs/>
        </w:rPr>
        <w:t xml:space="preserve">Key message </w:t>
      </w:r>
      <w:r w:rsidRPr="5C262DE2">
        <w:rPr>
          <w:rFonts w:ascii="Arial" w:hAnsi="Arial" w:cs="Arial"/>
        </w:rPr>
        <w:t xml:space="preserve">- If you need support for your mental health, there are a range of free and confidential NHS services available in </w:t>
      </w:r>
      <w:proofErr w:type="gramStart"/>
      <w:r w:rsidRPr="5C262DE2">
        <w:rPr>
          <w:rFonts w:ascii="Arial" w:hAnsi="Arial" w:cs="Arial"/>
        </w:rPr>
        <w:t>south west</w:t>
      </w:r>
      <w:proofErr w:type="gramEnd"/>
      <w:r w:rsidRPr="5C262DE2">
        <w:rPr>
          <w:rFonts w:ascii="Arial" w:hAnsi="Arial" w:cs="Arial"/>
        </w:rPr>
        <w:t xml:space="preserve"> London. Find out more, search ‘</w:t>
      </w:r>
      <w:proofErr w:type="gramStart"/>
      <w:r w:rsidRPr="5C262DE2">
        <w:rPr>
          <w:rFonts w:ascii="Arial" w:hAnsi="Arial" w:cs="Arial"/>
        </w:rPr>
        <w:t>S</w:t>
      </w:r>
      <w:r w:rsidR="00586516">
        <w:rPr>
          <w:rFonts w:ascii="Arial" w:hAnsi="Arial" w:cs="Arial"/>
        </w:rPr>
        <w:t xml:space="preserve">outh </w:t>
      </w:r>
      <w:r w:rsidRPr="5C262DE2">
        <w:rPr>
          <w:rFonts w:ascii="Arial" w:hAnsi="Arial" w:cs="Arial"/>
        </w:rPr>
        <w:t>W</w:t>
      </w:r>
      <w:r w:rsidR="00586516">
        <w:rPr>
          <w:rFonts w:ascii="Arial" w:hAnsi="Arial" w:cs="Arial"/>
        </w:rPr>
        <w:t>est</w:t>
      </w:r>
      <w:proofErr w:type="gramEnd"/>
      <w:r w:rsidR="00586516">
        <w:rPr>
          <w:rFonts w:ascii="Arial" w:hAnsi="Arial" w:cs="Arial"/>
        </w:rPr>
        <w:t xml:space="preserve"> </w:t>
      </w:r>
      <w:r w:rsidRPr="5C262DE2">
        <w:rPr>
          <w:rFonts w:ascii="Arial" w:hAnsi="Arial" w:cs="Arial"/>
        </w:rPr>
        <w:t>L</w:t>
      </w:r>
      <w:r w:rsidR="00586516">
        <w:rPr>
          <w:rFonts w:ascii="Arial" w:hAnsi="Arial" w:cs="Arial"/>
        </w:rPr>
        <w:t>ondon</w:t>
      </w:r>
      <w:r w:rsidRPr="5C262DE2">
        <w:rPr>
          <w:rFonts w:ascii="Arial" w:hAnsi="Arial" w:cs="Arial"/>
        </w:rPr>
        <w:t xml:space="preserve"> Mental Health’.</w:t>
      </w:r>
    </w:p>
    <w:p w14:paraId="75AF17DE" w14:textId="77777777" w:rsidR="00586516" w:rsidRPr="00586516" w:rsidRDefault="6425C090" w:rsidP="006B09E8">
      <w:pPr>
        <w:pStyle w:val="ListParagraph"/>
        <w:numPr>
          <w:ilvl w:val="0"/>
          <w:numId w:val="1"/>
        </w:numPr>
        <w:rPr>
          <w:rFonts w:ascii="Arial" w:hAnsi="Arial" w:cs="Arial"/>
          <w:b/>
          <w:bCs/>
        </w:rPr>
      </w:pPr>
      <w:r w:rsidRPr="00586516">
        <w:rPr>
          <w:rFonts w:ascii="Arial" w:hAnsi="Arial" w:cs="Arial"/>
          <w:b/>
          <w:bCs/>
        </w:rPr>
        <w:t>Mental Health Awareness Week</w:t>
      </w:r>
      <w:r w:rsidR="246E259E" w:rsidRPr="00586516">
        <w:rPr>
          <w:rFonts w:ascii="Arial" w:hAnsi="Arial" w:cs="Arial"/>
          <w:b/>
          <w:bCs/>
        </w:rPr>
        <w:t xml:space="preserve"> </w:t>
      </w:r>
      <w:r w:rsidR="246E259E" w:rsidRPr="00586516">
        <w:rPr>
          <w:rFonts w:ascii="Arial" w:hAnsi="Arial" w:cs="Arial"/>
        </w:rPr>
        <w:t>-</w:t>
      </w:r>
      <w:r w:rsidRPr="00586516">
        <w:rPr>
          <w:rFonts w:ascii="Arial" w:hAnsi="Arial" w:cs="Arial"/>
        </w:rPr>
        <w:t xml:space="preserve"> </w:t>
      </w:r>
      <w:r w:rsidR="2F7AE29D" w:rsidRPr="00586516">
        <w:rPr>
          <w:rFonts w:ascii="Arial" w:eastAsia="Arial" w:hAnsi="Arial" w:cs="Arial"/>
          <w:color w:val="242424"/>
        </w:rPr>
        <w:t>To mark Mental Health Awareness Week (Monday 15 - Sunday 21 May 2023), we are reminding local people of the free mental health support services available.</w:t>
      </w:r>
      <w:r w:rsidR="2F7AE29D" w:rsidRPr="5C262DE2">
        <w:t xml:space="preserve"> </w:t>
      </w:r>
      <w:r w:rsidRPr="00586516">
        <w:rPr>
          <w:rFonts w:ascii="Arial" w:hAnsi="Arial" w:cs="Arial"/>
        </w:rPr>
        <w:t xml:space="preserve">If you or someone you know is struggling, seek help today. </w:t>
      </w:r>
      <w:r w:rsidR="00D4C074" w:rsidRPr="00586516">
        <w:rPr>
          <w:rFonts w:ascii="Arial" w:hAnsi="Arial" w:cs="Arial"/>
        </w:rPr>
        <w:t>Find out more, search ‘SWL Mental Health’</w:t>
      </w:r>
    </w:p>
    <w:p w14:paraId="420ABDA4" w14:textId="1B5CECF8" w:rsidR="00B47323" w:rsidRPr="00586516" w:rsidRDefault="00B47323" w:rsidP="00586516">
      <w:pPr>
        <w:rPr>
          <w:rFonts w:ascii="Arial" w:hAnsi="Arial" w:cs="Arial"/>
          <w:b/>
          <w:bCs/>
        </w:rPr>
      </w:pPr>
    </w:p>
    <w:tbl>
      <w:tblPr>
        <w:tblStyle w:val="TableGrid"/>
        <w:tblW w:w="10468" w:type="dxa"/>
        <w:tblLook w:val="04A0" w:firstRow="1" w:lastRow="0" w:firstColumn="1" w:lastColumn="0" w:noHBand="0" w:noVBand="1"/>
      </w:tblPr>
      <w:tblGrid>
        <w:gridCol w:w="5996"/>
        <w:gridCol w:w="4472"/>
      </w:tblGrid>
      <w:tr w:rsidR="00586516" w:rsidRPr="000707F8" w14:paraId="21548F47" w14:textId="77777777" w:rsidTr="00586516">
        <w:trPr>
          <w:trHeight w:val="250"/>
        </w:trPr>
        <w:tc>
          <w:tcPr>
            <w:tcW w:w="5996" w:type="dxa"/>
          </w:tcPr>
          <w:p w14:paraId="19E6D98C" w14:textId="702E7CDA" w:rsidR="00586516" w:rsidRPr="000707F8" w:rsidRDefault="00586516">
            <w:pPr>
              <w:rPr>
                <w:rFonts w:ascii="Arial" w:hAnsi="Arial" w:cs="Arial"/>
                <w:b/>
                <w:bCs/>
              </w:rPr>
            </w:pPr>
            <w:r w:rsidRPr="000707F8">
              <w:rPr>
                <w:rFonts w:ascii="Arial" w:hAnsi="Arial" w:cs="Arial"/>
                <w:b/>
                <w:bCs/>
              </w:rPr>
              <w:t>Example asset</w:t>
            </w:r>
          </w:p>
        </w:tc>
        <w:tc>
          <w:tcPr>
            <w:tcW w:w="4472" w:type="dxa"/>
          </w:tcPr>
          <w:p w14:paraId="48348163" w14:textId="63476601" w:rsidR="00586516" w:rsidRPr="000707F8" w:rsidRDefault="00586516">
            <w:pPr>
              <w:rPr>
                <w:rFonts w:ascii="Arial" w:hAnsi="Arial" w:cs="Arial"/>
                <w:b/>
                <w:bCs/>
              </w:rPr>
            </w:pPr>
            <w:r w:rsidRPr="000707F8">
              <w:rPr>
                <w:rFonts w:ascii="Arial" w:hAnsi="Arial" w:cs="Arial"/>
                <w:b/>
                <w:bCs/>
              </w:rPr>
              <w:t>Supporting copy</w:t>
            </w:r>
          </w:p>
        </w:tc>
      </w:tr>
      <w:tr w:rsidR="00586516" w:rsidRPr="000707F8" w14:paraId="5A348B54" w14:textId="77777777" w:rsidTr="00586516">
        <w:trPr>
          <w:trHeight w:val="398"/>
        </w:trPr>
        <w:tc>
          <w:tcPr>
            <w:tcW w:w="5996" w:type="dxa"/>
          </w:tcPr>
          <w:p w14:paraId="75F3404F" w14:textId="77777777" w:rsidR="00586516" w:rsidRDefault="00586516" w:rsidP="00A80573">
            <w:pPr>
              <w:rPr>
                <w:rFonts w:ascii="Arial" w:hAnsi="Arial" w:cs="Arial"/>
                <w:noProof/>
              </w:rPr>
            </w:pPr>
            <w:r w:rsidRPr="000707F8">
              <w:rPr>
                <w:rFonts w:ascii="Arial" w:hAnsi="Arial" w:cs="Arial"/>
                <w:noProof/>
              </w:rPr>
              <w:drawing>
                <wp:inline distT="0" distB="0" distL="0" distR="0" wp14:anchorId="0163E55E" wp14:editId="193EE08E">
                  <wp:extent cx="3578666" cy="2012950"/>
                  <wp:effectExtent l="0" t="0" r="3175" b="6350"/>
                  <wp:docPr id="2" name="Picture 2" descr="A person wearing a lany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lanyar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5762" cy="2022566"/>
                          </a:xfrm>
                          <a:prstGeom prst="rect">
                            <a:avLst/>
                          </a:prstGeom>
                        </pic:spPr>
                      </pic:pic>
                    </a:graphicData>
                  </a:graphic>
                </wp:inline>
              </w:drawing>
            </w:r>
          </w:p>
          <w:p w14:paraId="582B761D" w14:textId="19B5FE8E" w:rsidR="00586516" w:rsidRPr="000707F8" w:rsidRDefault="00586516" w:rsidP="00A80573">
            <w:pPr>
              <w:rPr>
                <w:rFonts w:ascii="Arial" w:hAnsi="Arial" w:cs="Arial"/>
                <w:noProof/>
              </w:rPr>
            </w:pPr>
          </w:p>
        </w:tc>
        <w:tc>
          <w:tcPr>
            <w:tcW w:w="4472" w:type="dxa"/>
          </w:tcPr>
          <w:p w14:paraId="165F1EFD" w14:textId="55CC3341" w:rsidR="00586516" w:rsidRPr="000707F8" w:rsidRDefault="00586516" w:rsidP="00A80573">
            <w:pPr>
              <w:rPr>
                <w:rFonts w:ascii="Arial" w:hAnsi="Arial" w:cs="Arial"/>
              </w:rPr>
            </w:pPr>
            <w:r w:rsidRPr="000707F8">
              <w:rPr>
                <w:rFonts w:ascii="Arial" w:hAnsi="Arial" w:cs="Arial"/>
              </w:rPr>
              <w:t>It’s okay not to be okay and support is available for whatever you’re going through. From talking therapies to recovery cafes, find out what NHS mental health services are available to you: [insert link]</w:t>
            </w:r>
          </w:p>
        </w:tc>
      </w:tr>
      <w:tr w:rsidR="00586516" w:rsidRPr="000707F8" w14:paraId="186D42BA" w14:textId="77777777" w:rsidTr="00586516">
        <w:trPr>
          <w:trHeight w:val="398"/>
        </w:trPr>
        <w:tc>
          <w:tcPr>
            <w:tcW w:w="5996" w:type="dxa"/>
          </w:tcPr>
          <w:p w14:paraId="63567A87" w14:textId="77777777" w:rsidR="00586516" w:rsidRDefault="00586516" w:rsidP="00A80573">
            <w:pPr>
              <w:rPr>
                <w:rFonts w:ascii="Arial" w:hAnsi="Arial" w:cs="Arial"/>
                <w:noProof/>
              </w:rPr>
            </w:pPr>
            <w:r w:rsidRPr="000707F8">
              <w:rPr>
                <w:rFonts w:ascii="Arial" w:hAnsi="Arial" w:cs="Arial"/>
                <w:noProof/>
              </w:rPr>
              <w:drawing>
                <wp:inline distT="0" distB="0" distL="0" distR="0" wp14:anchorId="07A786A8" wp14:editId="1BBF6C9A">
                  <wp:extent cx="3594899" cy="2022083"/>
                  <wp:effectExtent l="0" t="0" r="5715" b="0"/>
                  <wp:docPr id="3" name="Picture 3" descr="A person with glasses and a lany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glasses and a lanyar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5678" cy="2045021"/>
                          </a:xfrm>
                          <a:prstGeom prst="rect">
                            <a:avLst/>
                          </a:prstGeom>
                        </pic:spPr>
                      </pic:pic>
                    </a:graphicData>
                  </a:graphic>
                </wp:inline>
              </w:drawing>
            </w:r>
          </w:p>
          <w:p w14:paraId="455B98EB" w14:textId="3D1DE462" w:rsidR="00586516" w:rsidRPr="000707F8" w:rsidRDefault="00586516" w:rsidP="00A80573">
            <w:pPr>
              <w:rPr>
                <w:rFonts w:ascii="Arial" w:hAnsi="Arial" w:cs="Arial"/>
                <w:noProof/>
              </w:rPr>
            </w:pPr>
          </w:p>
        </w:tc>
        <w:tc>
          <w:tcPr>
            <w:tcW w:w="4472" w:type="dxa"/>
          </w:tcPr>
          <w:p w14:paraId="66063D5F" w14:textId="1F7DA3FD" w:rsidR="00586516" w:rsidRPr="000707F8" w:rsidRDefault="00586516" w:rsidP="00A80573">
            <w:pPr>
              <w:rPr>
                <w:rFonts w:ascii="Arial" w:hAnsi="Arial" w:cs="Arial"/>
              </w:rPr>
            </w:pPr>
            <w:r w:rsidRPr="000707F8">
              <w:rPr>
                <w:rFonts w:ascii="Arial" w:hAnsi="Arial" w:cs="Arial"/>
              </w:rPr>
              <w:t>Feelings of anxiety, depression or stress can affect us all. If you need help with your mental health, there are a range of local NHS services ready to help you. Find out more: [insert link]</w:t>
            </w:r>
          </w:p>
        </w:tc>
      </w:tr>
    </w:tbl>
    <w:p w14:paraId="6AA791F8" w14:textId="77777777" w:rsidR="00DA541A" w:rsidRPr="000707F8" w:rsidRDefault="00DA541A">
      <w:pPr>
        <w:rPr>
          <w:rFonts w:ascii="Arial" w:hAnsi="Arial" w:cs="Arial"/>
        </w:rPr>
      </w:pPr>
    </w:p>
    <w:sectPr w:rsidR="00DA541A" w:rsidRPr="000707F8" w:rsidSect="008D3C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E1FFD"/>
    <w:multiLevelType w:val="hybridMultilevel"/>
    <w:tmpl w:val="CCF20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19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1A"/>
    <w:rsid w:val="00016E3B"/>
    <w:rsid w:val="000254F1"/>
    <w:rsid w:val="00042F42"/>
    <w:rsid w:val="000707F8"/>
    <w:rsid w:val="000B39F3"/>
    <w:rsid w:val="000D0020"/>
    <w:rsid w:val="000E1F17"/>
    <w:rsid w:val="000E3759"/>
    <w:rsid w:val="00103C3D"/>
    <w:rsid w:val="001307AE"/>
    <w:rsid w:val="00153670"/>
    <w:rsid w:val="001B3043"/>
    <w:rsid w:val="00215574"/>
    <w:rsid w:val="00250625"/>
    <w:rsid w:val="00276833"/>
    <w:rsid w:val="00341D6E"/>
    <w:rsid w:val="00343E7F"/>
    <w:rsid w:val="0034653E"/>
    <w:rsid w:val="00374C2D"/>
    <w:rsid w:val="003A0376"/>
    <w:rsid w:val="003B04E2"/>
    <w:rsid w:val="003C5C49"/>
    <w:rsid w:val="003E2255"/>
    <w:rsid w:val="0040100C"/>
    <w:rsid w:val="004427AB"/>
    <w:rsid w:val="004638F2"/>
    <w:rsid w:val="004B21E6"/>
    <w:rsid w:val="004C6A96"/>
    <w:rsid w:val="004E491C"/>
    <w:rsid w:val="00530733"/>
    <w:rsid w:val="00532D24"/>
    <w:rsid w:val="00586516"/>
    <w:rsid w:val="00592427"/>
    <w:rsid w:val="005F66CF"/>
    <w:rsid w:val="00604A6E"/>
    <w:rsid w:val="00641476"/>
    <w:rsid w:val="006459AD"/>
    <w:rsid w:val="00664323"/>
    <w:rsid w:val="00683F8A"/>
    <w:rsid w:val="006A13D6"/>
    <w:rsid w:val="006A4390"/>
    <w:rsid w:val="006D5B49"/>
    <w:rsid w:val="006D7D0F"/>
    <w:rsid w:val="00700054"/>
    <w:rsid w:val="007044D9"/>
    <w:rsid w:val="00707C69"/>
    <w:rsid w:val="00714AD1"/>
    <w:rsid w:val="007624B1"/>
    <w:rsid w:val="00776F54"/>
    <w:rsid w:val="007818B1"/>
    <w:rsid w:val="007965CA"/>
    <w:rsid w:val="007A3C77"/>
    <w:rsid w:val="007D42CB"/>
    <w:rsid w:val="007F6CED"/>
    <w:rsid w:val="00831EC9"/>
    <w:rsid w:val="008856CC"/>
    <w:rsid w:val="008A7054"/>
    <w:rsid w:val="008C21BB"/>
    <w:rsid w:val="008D3C56"/>
    <w:rsid w:val="008F0EC0"/>
    <w:rsid w:val="008F4935"/>
    <w:rsid w:val="00902BE0"/>
    <w:rsid w:val="00954424"/>
    <w:rsid w:val="009570C1"/>
    <w:rsid w:val="009720AE"/>
    <w:rsid w:val="00993166"/>
    <w:rsid w:val="009A727C"/>
    <w:rsid w:val="009A7649"/>
    <w:rsid w:val="009B042C"/>
    <w:rsid w:val="009C060B"/>
    <w:rsid w:val="009E52E7"/>
    <w:rsid w:val="009F785C"/>
    <w:rsid w:val="00A01289"/>
    <w:rsid w:val="00A07A97"/>
    <w:rsid w:val="00A15507"/>
    <w:rsid w:val="00A7692A"/>
    <w:rsid w:val="00A80573"/>
    <w:rsid w:val="00AA2BC4"/>
    <w:rsid w:val="00AA5DCB"/>
    <w:rsid w:val="00AB3071"/>
    <w:rsid w:val="00AD6C12"/>
    <w:rsid w:val="00AE7B43"/>
    <w:rsid w:val="00B054EB"/>
    <w:rsid w:val="00B14361"/>
    <w:rsid w:val="00B27D73"/>
    <w:rsid w:val="00B30287"/>
    <w:rsid w:val="00B37F1A"/>
    <w:rsid w:val="00B47323"/>
    <w:rsid w:val="00B56473"/>
    <w:rsid w:val="00B7170E"/>
    <w:rsid w:val="00C0434D"/>
    <w:rsid w:val="00C3417D"/>
    <w:rsid w:val="00C62572"/>
    <w:rsid w:val="00C77A78"/>
    <w:rsid w:val="00C820EC"/>
    <w:rsid w:val="00C87728"/>
    <w:rsid w:val="00CB55A2"/>
    <w:rsid w:val="00CC0BF4"/>
    <w:rsid w:val="00D4C074"/>
    <w:rsid w:val="00D57F2E"/>
    <w:rsid w:val="00D72B1C"/>
    <w:rsid w:val="00D76BF7"/>
    <w:rsid w:val="00D947B0"/>
    <w:rsid w:val="00D97545"/>
    <w:rsid w:val="00DA541A"/>
    <w:rsid w:val="00DB746B"/>
    <w:rsid w:val="00DC070A"/>
    <w:rsid w:val="00DD1402"/>
    <w:rsid w:val="00DD687D"/>
    <w:rsid w:val="00DE04D3"/>
    <w:rsid w:val="00E00595"/>
    <w:rsid w:val="00E0672B"/>
    <w:rsid w:val="00E10D69"/>
    <w:rsid w:val="00E31B34"/>
    <w:rsid w:val="00E55EB8"/>
    <w:rsid w:val="00E6727A"/>
    <w:rsid w:val="00E830A3"/>
    <w:rsid w:val="00EA17E6"/>
    <w:rsid w:val="00ED2A8C"/>
    <w:rsid w:val="00EE0858"/>
    <w:rsid w:val="00EF1D1C"/>
    <w:rsid w:val="00F14759"/>
    <w:rsid w:val="00F25C85"/>
    <w:rsid w:val="00F50323"/>
    <w:rsid w:val="00F97B6D"/>
    <w:rsid w:val="00FA694D"/>
    <w:rsid w:val="00FD4B91"/>
    <w:rsid w:val="05070123"/>
    <w:rsid w:val="05225BAD"/>
    <w:rsid w:val="077E78C2"/>
    <w:rsid w:val="0A34DBCD"/>
    <w:rsid w:val="10FF703A"/>
    <w:rsid w:val="11FC8179"/>
    <w:rsid w:val="15F6CB9C"/>
    <w:rsid w:val="16881CA1"/>
    <w:rsid w:val="1874DF58"/>
    <w:rsid w:val="1941D86F"/>
    <w:rsid w:val="20C7A25D"/>
    <w:rsid w:val="246E259E"/>
    <w:rsid w:val="25363300"/>
    <w:rsid w:val="29256F57"/>
    <w:rsid w:val="29530040"/>
    <w:rsid w:val="2CDFAC88"/>
    <w:rsid w:val="2F7AE29D"/>
    <w:rsid w:val="30D21FCC"/>
    <w:rsid w:val="33BF91DD"/>
    <w:rsid w:val="3599E763"/>
    <w:rsid w:val="36214490"/>
    <w:rsid w:val="36C35D1E"/>
    <w:rsid w:val="36F1ABE1"/>
    <w:rsid w:val="3CB12542"/>
    <w:rsid w:val="3EEAEF90"/>
    <w:rsid w:val="41F06C2B"/>
    <w:rsid w:val="443F71E6"/>
    <w:rsid w:val="4807597A"/>
    <w:rsid w:val="492C100D"/>
    <w:rsid w:val="4A15B5C4"/>
    <w:rsid w:val="4DC9638C"/>
    <w:rsid w:val="4F8095CD"/>
    <w:rsid w:val="50B1B3AA"/>
    <w:rsid w:val="538C8E1E"/>
    <w:rsid w:val="540949AE"/>
    <w:rsid w:val="563560E1"/>
    <w:rsid w:val="57D9A432"/>
    <w:rsid w:val="5C262DE2"/>
    <w:rsid w:val="5D322F16"/>
    <w:rsid w:val="5F1E348A"/>
    <w:rsid w:val="5F4C2F26"/>
    <w:rsid w:val="620810C8"/>
    <w:rsid w:val="63020D80"/>
    <w:rsid w:val="6425C090"/>
    <w:rsid w:val="65B3514E"/>
    <w:rsid w:val="65CA2837"/>
    <w:rsid w:val="6B30C1C4"/>
    <w:rsid w:val="6DF1B9A9"/>
    <w:rsid w:val="6F0C85D1"/>
    <w:rsid w:val="6FACC2E9"/>
    <w:rsid w:val="6FCDFC66"/>
    <w:rsid w:val="73D86F10"/>
    <w:rsid w:val="77926778"/>
    <w:rsid w:val="789B6EAA"/>
    <w:rsid w:val="792403E2"/>
    <w:rsid w:val="79FA9A49"/>
    <w:rsid w:val="7F29CF19"/>
    <w:rsid w:val="7FEA2A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0D9E"/>
  <w15:chartTrackingRefBased/>
  <w15:docId w15:val="{27FAA02D-6C5F-4294-85AC-C2961067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0AE"/>
    <w:rPr>
      <w:color w:val="0563C1" w:themeColor="hyperlink"/>
      <w:u w:val="single"/>
    </w:rPr>
  </w:style>
  <w:style w:type="character" w:styleId="UnresolvedMention">
    <w:name w:val="Unresolved Mention"/>
    <w:basedOn w:val="DefaultParagraphFont"/>
    <w:uiPriority w:val="99"/>
    <w:semiHidden/>
    <w:unhideWhenUsed/>
    <w:rsid w:val="009720AE"/>
    <w:rPr>
      <w:color w:val="605E5C"/>
      <w:shd w:val="clear" w:color="auto" w:fill="E1DFDD"/>
    </w:rPr>
  </w:style>
  <w:style w:type="paragraph" w:styleId="ListParagraph">
    <w:name w:val="List Paragraph"/>
    <w:basedOn w:val="Normal"/>
    <w:uiPriority w:val="34"/>
    <w:qFormat/>
    <w:rsid w:val="00796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02163">
      <w:bodyDiv w:val="1"/>
      <w:marLeft w:val="0"/>
      <w:marRight w:val="0"/>
      <w:marTop w:val="0"/>
      <w:marBottom w:val="0"/>
      <w:divBdr>
        <w:top w:val="none" w:sz="0" w:space="0" w:color="auto"/>
        <w:left w:val="none" w:sz="0" w:space="0" w:color="auto"/>
        <w:bottom w:val="none" w:sz="0" w:space="0" w:color="auto"/>
        <w:right w:val="none" w:sz="0" w:space="0" w:color="auto"/>
      </w:divBdr>
      <w:divsChild>
        <w:div w:id="493957978">
          <w:marLeft w:val="0"/>
          <w:marRight w:val="0"/>
          <w:marTop w:val="0"/>
          <w:marBottom w:val="0"/>
          <w:divBdr>
            <w:top w:val="none" w:sz="0" w:space="0" w:color="auto"/>
            <w:left w:val="none" w:sz="0" w:space="0" w:color="auto"/>
            <w:bottom w:val="none" w:sz="0" w:space="0" w:color="auto"/>
            <w:right w:val="none" w:sz="0" w:space="0" w:color="auto"/>
          </w:divBdr>
        </w:div>
        <w:div w:id="595361135">
          <w:marLeft w:val="0"/>
          <w:marRight w:val="0"/>
          <w:marTop w:val="0"/>
          <w:marBottom w:val="0"/>
          <w:divBdr>
            <w:top w:val="none" w:sz="0" w:space="0" w:color="auto"/>
            <w:left w:val="none" w:sz="0" w:space="0" w:color="auto"/>
            <w:bottom w:val="none" w:sz="0" w:space="0" w:color="auto"/>
            <w:right w:val="none" w:sz="0" w:space="0" w:color="auto"/>
          </w:divBdr>
        </w:div>
        <w:div w:id="168382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2f7a7b57-405d-4e7a-85c4-27864944fb43">
      <Value>Croydon</Value>
    </Tags>
    <TaxCatchAll xmlns="855be8b2-44ff-42f3-9e94-4867fd0cdc02" xsi:nil="true"/>
    <lcf76f155ced4ddcb4097134ff3c332f xmlns="2f7a7b57-405d-4e7a-85c4-27864944fb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93F4FE79B5B143AE377BD3CAE207EF" ma:contentTypeVersion="19" ma:contentTypeDescription="Create a new document." ma:contentTypeScope="" ma:versionID="9e6b73219d3f5117f9975add06e6ecea">
  <xsd:schema xmlns:xsd="http://www.w3.org/2001/XMLSchema" xmlns:xs="http://www.w3.org/2001/XMLSchema" xmlns:p="http://schemas.microsoft.com/office/2006/metadata/properties" xmlns:ns2="2f7a7b57-405d-4e7a-85c4-27864944fb43" xmlns:ns3="855be8b2-44ff-42f3-9e94-4867fd0cdc02" targetNamespace="http://schemas.microsoft.com/office/2006/metadata/properties" ma:root="true" ma:fieldsID="158bf19f4708c5a010ba8c60d821d8ba" ns2:_="" ns3:_="">
    <xsd:import namespace="2f7a7b57-405d-4e7a-85c4-27864944fb43"/>
    <xsd:import namespace="855be8b2-44ff-42f3-9e94-4867fd0cd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Tag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7b57-405d-4e7a-85c4-27864944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gs" ma:index="22" nillable="true" ma:displayName="Tags" ma:default="Croydon" ma:internalName="Tags">
      <xsd:complexType>
        <xsd:complexContent>
          <xsd:extension base="dms:MultiChoice">
            <xsd:sequence>
              <xsd:element name="Value" maxOccurs="unbounded" minOccurs="0" nillable="true">
                <xsd:simpleType>
                  <xsd:restriction base="dms:Choice">
                    <xsd:enumeration value="Croydon"/>
                    <xsd:enumeration value="Kingston"/>
                    <xsd:enumeration value="Merton"/>
                    <xsd:enumeration value="Richmond"/>
                    <xsd:enumeration value="Sutton"/>
                    <xsd:enumeration value="Wandsworth"/>
                    <xsd:enumeration value="Acute"/>
                    <xsd:enumeration value="Mental health"/>
                    <xsd:enumeration value="Primary care"/>
                    <xsd:enumeration value="Building"/>
                    <xsd:enumeration value="Person (general population)"/>
                    <xsd:enumeration value="Doctor"/>
                    <xsd:enumeration value="Nurse"/>
                    <xsd:enumeration value="Physio"/>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5be8b2-44ff-42f3-9e94-4867fd0cdc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0a5ae9-8d8d-4b4c-a839-45cba7a75b23}" ma:internalName="TaxCatchAll" ma:showField="CatchAllData" ma:web="855be8b2-44ff-42f3-9e94-4867fd0cd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8F439-9A1E-439F-A1D8-8F221960389F}">
  <ds:schemaRefs>
    <ds:schemaRef ds:uri="http://schemas.microsoft.com/office/2006/metadata/properties"/>
    <ds:schemaRef ds:uri="http://schemas.microsoft.com/office/infopath/2007/PartnerControls"/>
    <ds:schemaRef ds:uri="2f7a7b57-405d-4e7a-85c4-27864944fb43"/>
    <ds:schemaRef ds:uri="855be8b2-44ff-42f3-9e94-4867fd0cdc02"/>
  </ds:schemaRefs>
</ds:datastoreItem>
</file>

<file path=customXml/itemProps2.xml><?xml version="1.0" encoding="utf-8"?>
<ds:datastoreItem xmlns:ds="http://schemas.openxmlformats.org/officeDocument/2006/customXml" ds:itemID="{6A7D9271-3BBB-43E7-AE95-80A4C27B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7b57-405d-4e7a-85c4-27864944fb43"/>
    <ds:schemaRef ds:uri="855be8b2-44ff-42f3-9e94-4867fd0cd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5EA4A-0A0B-47E9-93FE-812479B50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Deshmukh (NHS South West London ICB)</dc:creator>
  <cp:keywords/>
  <dc:description/>
  <cp:lastModifiedBy>Flora Deshmukh (NHS South West London ICB)</cp:lastModifiedBy>
  <cp:revision>4</cp:revision>
  <dcterms:created xsi:type="dcterms:W3CDTF">2023-05-16T12:46:00Z</dcterms:created>
  <dcterms:modified xsi:type="dcterms:W3CDTF">2023-05-16T12:55:00Z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0x010100B393F4FE79B5B143AE377BD3CAE207EF</vt:lpwstr>
  </property>
  <property fmtid="{D5CDD505-2E9C-101B-9397-08002B2CF9AE}" pid="3" name="MediaServiceImageTags">
    <vt:lpwstr/>
  </property>
</Properties>
</file>